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E05F" w14:textId="3F979858" w:rsidR="00235C0D" w:rsidRDefault="00235C0D" w:rsidP="00235C0D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Barne- og ungdomsskoler og barnehager i Stavanger går tilbake til gult smittevern nivå med virkning fra mandag 10. mai. Videregående skoler i Stavanger fortsetter på rødt nivå.</w:t>
      </w:r>
    </w:p>
    <w:p w14:paraId="7F4A615E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Helsesjef Runar Johannessen i Stavanger kommune har fortløpende vurdert smittespredningen mellom barn og ungdom. </w:t>
      </w:r>
    </w:p>
    <w:p w14:paraId="63865094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- Situasjonen for grunnskolen og barnehagen tilsier at det er forsvarlig å senke smittevern-nivået, sier helsesjefen.</w:t>
      </w:r>
    </w:p>
    <w:p w14:paraId="32CE1A4E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For den videregående skolen er situasjonen fortsatt mer usikker. </w:t>
      </w:r>
    </w:p>
    <w:p w14:paraId="27D3E254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- Her har elevene i større grad undervisning på tvers av klasser, og flere videregående skoler er involvert. Vi ser at rødt nivå har hatt en smittedempende effekt, og anbefaler det videreføres, sier han.</w:t>
      </w:r>
    </w:p>
    <w:p w14:paraId="069E68A4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Ordfører Kari Nessa Nordtun viser til at det er mindre smitte i befolkningen, og at det er kapasitet på testing og smittesporing. </w:t>
      </w:r>
    </w:p>
    <w:p w14:paraId="062110EE" w14:textId="77777777" w:rsidR="00235C0D" w:rsidRDefault="00235C0D" w:rsidP="00235C0D">
      <w:pPr>
        <w:spacing w:after="24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- Gult nivå gir bedre rammer for god undervisning i grunnskolen og et godt pedagogisk tilbud i barnehagen. Mange blir nok også glade for å slippe begrensninger i kohorter og reduserte åpningstider, sier Nessa Nordtun.</w:t>
      </w:r>
    </w:p>
    <w:p w14:paraId="3D933A86" w14:textId="77777777" w:rsidR="00235C0D" w:rsidRDefault="00235C0D" w:rsidP="00235C0D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Foreldre og foresatte oppfordres til å følge med på de enkelte skolenes hjemmeside for mer informasjon.</w:t>
      </w:r>
    </w:p>
    <w:p w14:paraId="54390C22" w14:textId="77777777" w:rsidR="00235C0D" w:rsidRDefault="00235C0D" w:rsidP="007D532E">
      <w:pPr>
        <w:shd w:val="clear" w:color="auto" w:fill="FFFFFF"/>
        <w:spacing w:after="240"/>
        <w:rPr>
          <w:rFonts w:ascii="Arial" w:hAnsi="Arial" w:cs="Arial"/>
          <w:color w:val="000000"/>
          <w:spacing w:val="2"/>
          <w:sz w:val="24"/>
          <w:szCs w:val="24"/>
          <w:lang w:eastAsia="nb-NO"/>
        </w:rPr>
      </w:pP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eastAsia="nb-NO"/>
        </w:rPr>
        <w:t>Ved gult smittevern-nivå i barneskoler gjelder dette:</w:t>
      </w:r>
    </w:p>
    <w:p w14:paraId="2B934BF2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Ingen syke skal møte på skolen</w:t>
      </w:r>
    </w:p>
    <w:p w14:paraId="4CD5435A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God hygiene</w:t>
      </w:r>
    </w:p>
    <w:p w14:paraId="2C85B5A1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Unngå fysisk kontakt mellom personer (håndhilsning og klemming)</w:t>
      </w:r>
    </w:p>
    <w:p w14:paraId="2095A47A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Hele skoleklasser regnes som en kohort</w:t>
      </w:r>
    </w:p>
    <w:p w14:paraId="27D39EA2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Ansatte kan veksle mellom kohorter/klasser</w:t>
      </w:r>
    </w:p>
    <w:p w14:paraId="7C797D2C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Trinnvise kohorter på SFO</w:t>
      </w:r>
    </w:p>
    <w:p w14:paraId="5BC3F665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Unngå trengsel og store samlinger</w:t>
      </w:r>
    </w:p>
    <w:p w14:paraId="07D072D0" w14:textId="77777777" w:rsidR="00235C0D" w:rsidRDefault="00235C0D" w:rsidP="007D532E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Ha egne områder i skolegården for ulike klasser/kohorter i pauser friminutt</w:t>
      </w:r>
    </w:p>
    <w:p w14:paraId="7D15DAFA" w14:textId="77777777" w:rsidR="007D532E" w:rsidRDefault="007D532E" w:rsidP="007D532E">
      <w:pPr>
        <w:shd w:val="clear" w:color="auto" w:fill="FFFFFF"/>
        <w:spacing w:after="240"/>
        <w:rPr>
          <w:rFonts w:ascii="Arial" w:hAnsi="Arial" w:cs="Arial"/>
          <w:b/>
          <w:bCs/>
          <w:color w:val="000000"/>
          <w:spacing w:val="2"/>
          <w:sz w:val="24"/>
          <w:szCs w:val="24"/>
          <w:lang w:eastAsia="nb-NO"/>
        </w:rPr>
      </w:pPr>
    </w:p>
    <w:p w14:paraId="352A6D97" w14:textId="43FA86E5" w:rsidR="00235C0D" w:rsidRDefault="00235C0D" w:rsidP="007D532E">
      <w:pPr>
        <w:shd w:val="clear" w:color="auto" w:fill="FFFFFF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  <w:sz w:val="24"/>
          <w:szCs w:val="24"/>
          <w:lang w:eastAsia="nb-NO"/>
        </w:rPr>
        <w:t>For barnehage gjelder disse smittevern-tiltakene på gult nivå:</w:t>
      </w:r>
    </w:p>
    <w:p w14:paraId="37BB0BD4" w14:textId="77777777" w:rsidR="00235C0D" w:rsidRDefault="00235C0D" w:rsidP="00235C0D">
      <w:pPr>
        <w:numPr>
          <w:ilvl w:val="0"/>
          <w:numId w:val="3"/>
        </w:numPr>
        <w:spacing w:before="48"/>
        <w:rPr>
          <w:rFonts w:ascii="Arial" w:eastAsia="Times New Roman" w:hAnsi="Arial" w:cs="Arial"/>
          <w:color w:val="30303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b-NO"/>
        </w:rPr>
        <w:t>Ingen syke skal møte i barnehagen</w:t>
      </w:r>
    </w:p>
    <w:p w14:paraId="1DC192EB" w14:textId="77777777" w:rsidR="00235C0D" w:rsidRDefault="00235C0D" w:rsidP="00235C0D">
      <w:pPr>
        <w:numPr>
          <w:ilvl w:val="0"/>
          <w:numId w:val="3"/>
        </w:numPr>
        <w:spacing w:before="48"/>
        <w:rPr>
          <w:rFonts w:ascii="Arial" w:eastAsia="Times New Roman" w:hAnsi="Arial" w:cs="Arial"/>
          <w:color w:val="30303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b-NO"/>
        </w:rPr>
        <w:t>God hygiene og forsterket renhold</w:t>
      </w:r>
    </w:p>
    <w:p w14:paraId="262DFF1D" w14:textId="77777777" w:rsidR="00235C0D" w:rsidRDefault="00235C0D" w:rsidP="00235C0D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303030"/>
          <w:sz w:val="24"/>
          <w:szCs w:val="24"/>
          <w:lang w:eastAsia="nb-NO"/>
        </w:rPr>
        <w:t>Kontaktreduserende tiltak:</w:t>
      </w:r>
    </w:p>
    <w:p w14:paraId="4DA0C8C9" w14:textId="77777777" w:rsidR="00235C0D" w:rsidRDefault="00235C0D" w:rsidP="00235C0D">
      <w:pPr>
        <w:rPr>
          <w:rFonts w:ascii="Arial" w:hAnsi="Arial" w:cs="Arial"/>
          <w:sz w:val="24"/>
          <w:szCs w:val="24"/>
        </w:rPr>
      </w:pPr>
    </w:p>
    <w:p w14:paraId="2C43AB46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Unngå fysisk kontakt mellom ansatte (håndhilsning og klemming)</w:t>
      </w:r>
    </w:p>
    <w:p w14:paraId="3B0E779E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Hele avdelinger regnes som en kohort*</w:t>
      </w:r>
    </w:p>
    <w:p w14:paraId="350FC469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Faste ansatte per kohort*</w:t>
      </w:r>
    </w:p>
    <w:p w14:paraId="38EECC15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kohorter kan samarbeide</w:t>
      </w:r>
    </w:p>
    <w:p w14:paraId="3C181699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Unngå samlinger med mer enn to samarbeidende kohorter</w:t>
      </w:r>
    </w:p>
    <w:p w14:paraId="0327C4AD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Avstand mellom ansatte (minst én meter) i ulike kohorter</w:t>
      </w:r>
    </w:p>
    <w:p w14:paraId="27B0D334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Unngå trengsel og store samlinger</w:t>
      </w:r>
    </w:p>
    <w:p w14:paraId="45A327C4" w14:textId="77777777" w:rsidR="00235C0D" w:rsidRDefault="00235C0D" w:rsidP="00235C0D">
      <w:pPr>
        <w:pStyle w:val="Listeavsnit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Tilstrebe avstand mellom ulike kohorter</w:t>
      </w:r>
    </w:p>
    <w:p w14:paraId="3174E16C" w14:textId="57BE2F20" w:rsidR="00FF7A6D" w:rsidRDefault="00235C0D" w:rsidP="007F1AD2">
      <w:pPr>
        <w:pStyle w:val="Listeavsnitt"/>
        <w:numPr>
          <w:ilvl w:val="0"/>
          <w:numId w:val="4"/>
        </w:numPr>
      </w:pPr>
      <w:r w:rsidRPr="007D532E">
        <w:rPr>
          <w:rFonts w:ascii="Arial" w:eastAsia="Times New Roman" w:hAnsi="Arial" w:cs="Arial"/>
          <w:sz w:val="24"/>
          <w:szCs w:val="24"/>
        </w:rPr>
        <w:t>Dele inn uteområder for å holde avstand mellom kohorter</w:t>
      </w:r>
    </w:p>
    <w:sectPr w:rsidR="00FF7A6D" w:rsidSect="007D532E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159"/>
    <w:multiLevelType w:val="multilevel"/>
    <w:tmpl w:val="F7B2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533C6"/>
    <w:multiLevelType w:val="multilevel"/>
    <w:tmpl w:val="EFC2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B752D"/>
    <w:multiLevelType w:val="hybridMultilevel"/>
    <w:tmpl w:val="1856E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032BE"/>
    <w:multiLevelType w:val="multilevel"/>
    <w:tmpl w:val="A21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0D"/>
    <w:rsid w:val="00235C0D"/>
    <w:rsid w:val="007D532E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2DBA"/>
  <w15:chartTrackingRefBased/>
  <w15:docId w15:val="{C30CFC8F-FA31-4E7F-9CAC-47C1AA88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0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5C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61C45838A1044A198B6E3F9EC1C24" ma:contentTypeVersion="4" ma:contentTypeDescription="Opprett et nytt dokument." ma:contentTypeScope="" ma:versionID="c06779b096ff9fc318c490e69e7551d4">
  <xsd:schema xmlns:xsd="http://www.w3.org/2001/XMLSchema" xmlns:xs="http://www.w3.org/2001/XMLSchema" xmlns:p="http://schemas.microsoft.com/office/2006/metadata/properties" xmlns:ns2="c83f072a-3330-4cbb-982f-8ff14747d12c" xmlns:ns3="a8adb3f5-b4ea-4e94-bb71-94a1fbd03fb1" targetNamespace="http://schemas.microsoft.com/office/2006/metadata/properties" ma:root="true" ma:fieldsID="413430c8ab51bf640ef25266e629cd73" ns2:_="" ns3:_="">
    <xsd:import namespace="c83f072a-3330-4cbb-982f-8ff14747d12c"/>
    <xsd:import namespace="a8adb3f5-b4ea-4e94-bb71-94a1fbd03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72a-3330-4cbb-982f-8ff14747d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db3f5-b4ea-4e94-bb71-94a1fbd03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31BF1-2433-491E-BECB-EA9D1FB2B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B9731-D4DF-42AA-A97E-8D75608CD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072a-3330-4cbb-982f-8ff14747d12c"/>
    <ds:schemaRef ds:uri="a8adb3f5-b4ea-4e94-bb71-94a1fbd0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DB193-1C2B-48DA-8F9A-FF0C352946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Oddveig Øgaard Schjelderup</dc:creator>
  <cp:keywords/>
  <dc:description/>
  <cp:lastModifiedBy>Elen Katharina Ousland</cp:lastModifiedBy>
  <cp:revision>2</cp:revision>
  <dcterms:created xsi:type="dcterms:W3CDTF">2021-05-05T06:52:00Z</dcterms:created>
  <dcterms:modified xsi:type="dcterms:W3CDTF">2021-05-05T06:52:00Z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0x010100EC361C45838A1044A198B6E3F9EC1C24</vt:lpwstr>
  </property>
</Properties>
</file>