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D6E6" w14:textId="2ED54C4C" w:rsidR="00CF7567" w:rsidRDefault="00000000" w:rsidP="00854CF1">
      <w:pPr>
        <w:jc w:val="center"/>
      </w:pPr>
      <w:r>
        <w:rPr>
          <w:noProof/>
        </w:rPr>
        <w:object w:dxaOrig="1440" w:dyaOrig="1440" w14:anchorId="6A070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9.5pt;margin-top:0;width:117pt;height:84.5pt;z-index:251658240;mso-wrap-edited:f;mso-width-percent:0;mso-height-percent:0;mso-width-percent:0;mso-height-percent:0">
            <v:imagedata r:id="rId7" o:title=""/>
            <w10:wrap type="square"/>
          </v:shape>
          <o:OLEObject Type="Embed" ProgID="MSPhotoEd.3" ShapeID="_x0000_s1026" DrawAspect="Content" ObjectID="_1807422251" r:id="rId8"/>
        </w:object>
      </w:r>
    </w:p>
    <w:p w14:paraId="6C3B0254" w14:textId="77777777" w:rsidR="00854CF1" w:rsidRDefault="00854CF1" w:rsidP="00854CF1">
      <w:pPr>
        <w:jc w:val="center"/>
      </w:pPr>
    </w:p>
    <w:p w14:paraId="45A043BD" w14:textId="77777777" w:rsidR="00854CF1" w:rsidRDefault="00854CF1" w:rsidP="00854CF1">
      <w:pPr>
        <w:jc w:val="center"/>
      </w:pPr>
    </w:p>
    <w:p w14:paraId="10080A3E" w14:textId="13ECA406" w:rsidR="00854CF1" w:rsidRDefault="00882B90" w:rsidP="00854CF1">
      <w:pPr>
        <w:jc w:val="center"/>
      </w:pPr>
      <w:r>
        <w:br/>
      </w:r>
    </w:p>
    <w:p w14:paraId="2A3191C1" w14:textId="77777777" w:rsidR="00882B90" w:rsidRPr="00882B90" w:rsidRDefault="00882B90" w:rsidP="00854CF1">
      <w:pPr>
        <w:jc w:val="center"/>
        <w:rPr>
          <w:sz w:val="8"/>
          <w:szCs w:val="8"/>
        </w:rPr>
      </w:pPr>
    </w:p>
    <w:p w14:paraId="2B0C9A5C" w14:textId="468914B8" w:rsidR="00854CF1" w:rsidRPr="00854CF1" w:rsidRDefault="00882B90" w:rsidP="00854CF1">
      <w:pPr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MØTE I 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SAMARBEIDSUTVALGET I HUSKESTUA BARNEHAGE</w:t>
      </w:r>
    </w:p>
    <w:p w14:paraId="1D8A7DBC" w14:textId="38438D6B" w:rsidR="00854CF1" w:rsidRDefault="007A0F12" w:rsidP="00854CF1">
      <w:pPr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2</w:t>
      </w:r>
      <w:r w:rsidR="001B4A1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8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.</w:t>
      </w:r>
      <w:r w:rsidR="009D28E7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4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.2</w:t>
      </w:r>
      <w:r w:rsidR="00D205B4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5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 kl.18</w:t>
      </w:r>
      <w:r w:rsidR="009D28E7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.</w:t>
      </w:r>
      <w:r w:rsidR="006D2D2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30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-</w:t>
      </w:r>
      <w:r w:rsidR="001B4A1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19</w:t>
      </w:r>
      <w:r w:rsidR="00854CF1" w:rsidRPr="00854CF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.</w:t>
      </w:r>
      <w:r w:rsidR="001B4A12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3</w:t>
      </w:r>
      <w:r w:rsidR="00D205B4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0</w:t>
      </w:r>
    </w:p>
    <w:p w14:paraId="05F659DF" w14:textId="06C70352" w:rsidR="006D2D21" w:rsidRPr="00854CF1" w:rsidRDefault="00286601" w:rsidP="00854CF1">
      <w:pPr>
        <w:spacing w:after="12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 xml:space="preserve">Møtested: </w:t>
      </w:r>
      <w:r w:rsidR="006D2D21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Loftet</w:t>
      </w:r>
    </w:p>
    <w:p w14:paraId="6506659E" w14:textId="77777777" w:rsidR="00854CF1" w:rsidRPr="00854CF1" w:rsidRDefault="00854CF1" w:rsidP="00854CF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>Til;</w:t>
      </w:r>
    </w:p>
    <w:p w14:paraId="4D1D1E3D" w14:textId="298E71D4" w:rsidR="00854CF1" w:rsidRPr="00854CF1" w:rsidRDefault="00854CF1" w:rsidP="00192EA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proofErr w:type="spellStart"/>
      <w:r w:rsidRPr="00854C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Foreldrerepr</w:t>
      </w:r>
      <w:proofErr w:type="spellEnd"/>
      <w:r w:rsidRPr="00854C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.</w:t>
      </w: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 w:rsidR="00192EA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Hanne Dypvik Boyle (møteleder), </w:t>
      </w: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Pernille L. Gibson, Ole Christoffer </w:t>
      </w:r>
      <w:proofErr w:type="spellStart"/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>Ertvaag</w:t>
      </w:r>
      <w:proofErr w:type="spellEnd"/>
      <w:r w:rsidR="001948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</w:t>
      </w:r>
      <w:r w:rsidR="001948E5"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>Charlotte Sæland</w:t>
      </w:r>
      <w:r w:rsidR="001948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(ikke til stede). </w:t>
      </w:r>
      <w:r w:rsidR="00192EA5">
        <w:rPr>
          <w:rFonts w:ascii="Times New Roman" w:eastAsia="Calibri" w:hAnsi="Times New Roman" w:cs="Times New Roman"/>
          <w:kern w:val="0"/>
          <w:sz w:val="24"/>
          <w14:ligatures w14:val="none"/>
        </w:rPr>
        <w:br/>
      </w:r>
    </w:p>
    <w:p w14:paraId="711DF588" w14:textId="09EB5A07" w:rsidR="00854CF1" w:rsidRPr="00854CF1" w:rsidRDefault="00854CF1" w:rsidP="00854CF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proofErr w:type="spellStart"/>
      <w:r w:rsidRPr="00854C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Personalrepr</w:t>
      </w:r>
      <w:proofErr w:type="spellEnd"/>
      <w:r w:rsidRPr="00854CF1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.:</w:t>
      </w:r>
      <w:r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Siv T. Espedal, </w:t>
      </w:r>
      <w:r w:rsidR="001B4A12">
        <w:rPr>
          <w:rFonts w:ascii="Times New Roman" w:eastAsia="Calibri" w:hAnsi="Times New Roman" w:cs="Times New Roman"/>
          <w:kern w:val="0"/>
          <w:sz w:val="24"/>
          <w14:ligatures w14:val="none"/>
        </w:rPr>
        <w:t>Annicken Bekkelund,</w:t>
      </w:r>
      <w:r w:rsidR="007A0F1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Åse Trettenes, Hilde Pedersen</w:t>
      </w:r>
    </w:p>
    <w:p w14:paraId="25614769" w14:textId="77777777" w:rsidR="00854CF1" w:rsidRPr="00854CF1" w:rsidRDefault="00854CF1" w:rsidP="00854CF1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1FFD5B4B" w14:textId="13C63326" w:rsidR="00854CF1" w:rsidRPr="00854CF1" w:rsidRDefault="006D2D21" w:rsidP="00854CF1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Eiers representant:</w:t>
      </w:r>
      <w:r w:rsidR="00854CF1"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Elen K. Ousland, </w:t>
      </w:r>
      <w:proofErr w:type="spellStart"/>
      <w:r w:rsidR="00854CF1"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>dagli</w:t>
      </w:r>
      <w:proofErr w:type="spellEnd"/>
      <w:r w:rsidR="00854CF1" w:rsidRPr="00854CF1">
        <w:rPr>
          <w:rFonts w:ascii="Times New Roman" w:eastAsia="Calibri" w:hAnsi="Times New Roman" w:cs="Times New Roman"/>
          <w:kern w:val="0"/>
          <w:sz w:val="24"/>
          <w14:ligatures w14:val="none"/>
        </w:rPr>
        <w:t>’ gleder</w:t>
      </w:r>
    </w:p>
    <w:p w14:paraId="32DA2161" w14:textId="77777777" w:rsidR="00854CF1" w:rsidRDefault="00854CF1" w:rsidP="00854CF1">
      <w:pPr>
        <w:jc w:val="center"/>
      </w:pPr>
    </w:p>
    <w:p w14:paraId="0B1452D0" w14:textId="46CD9D3E" w:rsidR="00854CF1" w:rsidRPr="005938A7" w:rsidRDefault="00854CF1" w:rsidP="005031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8A7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="006D2D21" w:rsidRPr="00593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37E307" w14:textId="77777777" w:rsidR="00854CF1" w:rsidRDefault="00854CF1" w:rsidP="00854C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929285" w14:textId="11A35A47" w:rsidR="00D205B4" w:rsidRDefault="009D28E7" w:rsidP="009D28E7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Undersøkelse mat og måltider</w:t>
      </w:r>
      <w:r w:rsidR="00D205B4" w:rsidRPr="00D20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A1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205B4" w:rsidRPr="00D205B4">
        <w:rPr>
          <w:rFonts w:ascii="Times New Roman" w:hAnsi="Times New Roman" w:cs="Times New Roman"/>
          <w:b/>
          <w:bCs/>
          <w:sz w:val="24"/>
          <w:szCs w:val="24"/>
        </w:rPr>
        <w:t xml:space="preserve"> resultater</w:t>
      </w:r>
    </w:p>
    <w:p w14:paraId="41916D88" w14:textId="698C1E35" w:rsidR="001B4A12" w:rsidRDefault="001B4A12" w:rsidP="001B4A12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 w:rsidRPr="001B4A12">
        <w:rPr>
          <w:rFonts w:ascii="Times New Roman" w:hAnsi="Times New Roman" w:cs="Times New Roman"/>
          <w:sz w:val="24"/>
          <w:szCs w:val="24"/>
        </w:rPr>
        <w:t xml:space="preserve">Gjennomgang av resultater og </w:t>
      </w:r>
      <w:r>
        <w:rPr>
          <w:rFonts w:ascii="Times New Roman" w:hAnsi="Times New Roman" w:cs="Times New Roman"/>
          <w:sz w:val="24"/>
          <w:szCs w:val="24"/>
        </w:rPr>
        <w:t>vurdering av videre oppfølging/tiltak</w:t>
      </w:r>
      <w:r w:rsidR="002263D2">
        <w:rPr>
          <w:rFonts w:ascii="Times New Roman" w:hAnsi="Times New Roman" w:cs="Times New Roman"/>
          <w:sz w:val="24"/>
          <w:szCs w:val="24"/>
        </w:rPr>
        <w:t>.</w:t>
      </w:r>
    </w:p>
    <w:p w14:paraId="3D25BDA8" w14:textId="77777777" w:rsidR="002263D2" w:rsidRDefault="002263D2" w:rsidP="001B4A12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p w14:paraId="618F579B" w14:textId="54EA1FE8" w:rsidR="00816443" w:rsidRPr="00816443" w:rsidRDefault="00816443" w:rsidP="00816443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svar. 46 familier. </w:t>
      </w:r>
    </w:p>
    <w:p w14:paraId="288D0F3C" w14:textId="478A485C" w:rsidR="00816443" w:rsidRDefault="00816443" w:rsidP="001B4A12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Gjennomsnittlig vurdering 2,61 av 4 mulige (skala: svært misfornøyd til svært fornøyd).</w:t>
      </w:r>
    </w:p>
    <w:p w14:paraId="65541C9E" w14:textId="77777777" w:rsidR="00816443" w:rsidRDefault="00816443" w:rsidP="001B4A12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p w14:paraId="73622B8E" w14:textId="3C25423F" w:rsidR="00816443" w:rsidRDefault="00816443" w:rsidP="001B4A12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84% er villige til å betale mer for et utvidet mattilbud. </w:t>
      </w:r>
    </w:p>
    <w:p w14:paraId="38C2B60E" w14:textId="146C5B24" w:rsidR="00816443" w:rsidRDefault="00816443" w:rsidP="001B4A12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35% er villige til å betale 50 – 200 kr mer</w:t>
      </w:r>
    </w:p>
    <w:p w14:paraId="672D39F9" w14:textId="55CC29CC" w:rsidR="00816443" w:rsidRPr="001B4A12" w:rsidRDefault="00816443" w:rsidP="001B4A12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35% er villige til å betale 200 – 350 kr mer</w:t>
      </w:r>
    </w:p>
    <w:p w14:paraId="2DCA2A2C" w14:textId="77777777" w:rsidR="00D205B4" w:rsidRDefault="00D205B4" w:rsidP="00D205B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8EC8410" w14:textId="2C875830" w:rsidR="00E44A83" w:rsidRDefault="00E44A83" w:rsidP="00D205B4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Gjentakende tema i kommentarer: mer råvarebasert mat/mindre ultraprosessert, mange ønsker frokost, mens noen ønsker å beholde matpakke til frokost. </w:t>
      </w:r>
    </w:p>
    <w:p w14:paraId="729A0ADB" w14:textId="77777777" w:rsidR="00E44A83" w:rsidRDefault="00E44A83" w:rsidP="00D205B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81F2E1B" w14:textId="20234810" w:rsidR="00E44A83" w:rsidRDefault="00E44A83" w:rsidP="00E44A83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Undersøkelsen ble gjort for å kunne gi bedre grunnlag til vurdering av mattilbudet i Huskestua og danne grunnlaget for </w:t>
      </w:r>
      <w:r w:rsidR="002C1ACC">
        <w:rPr>
          <w:rFonts w:ascii="Times New Roman" w:hAnsi="Times New Roman" w:cs="Times New Roman"/>
          <w:sz w:val="24"/>
          <w:szCs w:val="24"/>
        </w:rPr>
        <w:t xml:space="preserve">videre </w:t>
      </w:r>
      <w:r>
        <w:rPr>
          <w:rFonts w:ascii="Times New Roman" w:hAnsi="Times New Roman" w:cs="Times New Roman"/>
          <w:sz w:val="24"/>
          <w:szCs w:val="24"/>
        </w:rPr>
        <w:t xml:space="preserve">diskusjon. </w:t>
      </w:r>
    </w:p>
    <w:p w14:paraId="29142443" w14:textId="77777777" w:rsidR="00E44A83" w:rsidRDefault="00E44A83" w:rsidP="00E44A83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6E08F58F" w14:textId="49190DDD" w:rsidR="00CE034B" w:rsidRDefault="00CE034B" w:rsidP="00CE034B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PPL tilgjengelige ressurser på ernæring.</w:t>
      </w:r>
    </w:p>
    <w:p w14:paraId="630433DD" w14:textId="77777777" w:rsidR="00CE034B" w:rsidRDefault="00CE034B" w:rsidP="00CE034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7EB8239" w14:textId="0D984091" w:rsidR="00CE034B" w:rsidRDefault="00CE034B" w:rsidP="00CE034B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Kostprisen fastsettes i årsmøtet. Eventuelle endringer gjøres fra høsten. </w:t>
      </w:r>
    </w:p>
    <w:p w14:paraId="6967A0AC" w14:textId="77777777" w:rsidR="00CE034B" w:rsidRDefault="00CE034B" w:rsidP="00CE034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30320E7F" w14:textId="42B68777" w:rsidR="004D404E" w:rsidRPr="00882B90" w:rsidRDefault="00CE034B" w:rsidP="00882B90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</w:rPr>
        <w:t>Til brødmat er det et alternativ å tilby</w:t>
      </w:r>
      <w:r>
        <w:rPr>
          <w:rFonts w:ascii="Times New Roman" w:hAnsi="Times New Roman" w:cs="Times New Roman"/>
          <w:sz w:val="24"/>
          <w:szCs w:val="24"/>
        </w:rPr>
        <w:t xml:space="preserve"> færre typer pålegg for å kunne tilby mer råvarebasert.</w:t>
      </w:r>
      <w:r w:rsidR="002C1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CD2C0" w14:textId="77777777" w:rsidR="004D404E" w:rsidRDefault="004D404E" w:rsidP="00CE034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2885165" w14:textId="35C80548" w:rsidR="004D404E" w:rsidRPr="004D404E" w:rsidRDefault="004D404E" w:rsidP="004D404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Aksjon: </w:t>
      </w:r>
    </w:p>
    <w:p w14:paraId="44AA3808" w14:textId="77777777" w:rsidR="004D404E" w:rsidRDefault="004D404E" w:rsidP="004D404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Gjennomgang av dagens matbudsjett. Hva går kostnadene til i dag? </w:t>
      </w:r>
    </w:p>
    <w:p w14:paraId="5FD37E89" w14:textId="77777777" w:rsidR="004D404E" w:rsidRDefault="004D404E" w:rsidP="004D404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C9C1468" w14:textId="513455FC" w:rsidR="004D404E" w:rsidRPr="004D404E" w:rsidRDefault="004D404E" w:rsidP="004D404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 vil gå gjennom hvilke pålegg som tilbys i dag, og hva som eventuelt kan erstattes med renere råvarer uten store budsjettpåvirkninger. </w:t>
      </w:r>
    </w:p>
    <w:p w14:paraId="241C4D91" w14:textId="77777777" w:rsidR="004D404E" w:rsidRDefault="004D404E" w:rsidP="00CE034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9E60012" w14:textId="451DDB7F" w:rsidR="001948E5" w:rsidRDefault="001948E5" w:rsidP="00CE034B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 forslag skal videre utredes: </w:t>
      </w:r>
    </w:p>
    <w:p w14:paraId="74D10B6F" w14:textId="67C83BE9" w:rsidR="001948E5" w:rsidRDefault="001948E5" w:rsidP="001948E5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Oftere varmmat</w:t>
      </w:r>
    </w:p>
    <w:p w14:paraId="027A163E" w14:textId="547E666C" w:rsidR="001948E5" w:rsidRDefault="001948E5" w:rsidP="001948E5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måltider</w:t>
      </w:r>
    </w:p>
    <w:p w14:paraId="5E24BE04" w14:textId="5BBA1139" w:rsidR="002C1ACC" w:rsidRDefault="001948E5" w:rsidP="005938A7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 råvarebasert</w:t>
      </w:r>
    </w:p>
    <w:p w14:paraId="31077DAC" w14:textId="77777777" w:rsidR="002C1ACC" w:rsidRPr="002C1ACC" w:rsidRDefault="002C1ACC" w:rsidP="002C1ACC">
      <w:pPr>
        <w:rPr>
          <w:rFonts w:ascii="Times New Roman" w:hAnsi="Times New Roman" w:cs="Times New Roman"/>
          <w:sz w:val="24"/>
          <w:szCs w:val="24"/>
        </w:rPr>
      </w:pPr>
    </w:p>
    <w:p w14:paraId="3D8556FA" w14:textId="77777777" w:rsidR="00E44A83" w:rsidRPr="00CE034B" w:rsidRDefault="00E44A83" w:rsidP="00D205B4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00F2B77" w14:textId="3DC7422B" w:rsidR="00854CF1" w:rsidRDefault="00854CF1" w:rsidP="00854CF1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5B4">
        <w:rPr>
          <w:rFonts w:ascii="Times New Roman" w:hAnsi="Times New Roman" w:cs="Times New Roman"/>
          <w:b/>
          <w:bCs/>
          <w:sz w:val="24"/>
          <w:szCs w:val="24"/>
        </w:rPr>
        <w:t>Aktivitetsplan for 2025</w:t>
      </w:r>
    </w:p>
    <w:p w14:paraId="7683BE2E" w14:textId="266EA270" w:rsidR="001B4A12" w:rsidRDefault="004D404E" w:rsidP="001B4A12">
      <w:pPr>
        <w:pStyle w:val="Listeavsnit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04E">
        <w:rPr>
          <w:rFonts w:ascii="Times New Roman" w:hAnsi="Times New Roman" w:cs="Times New Roman"/>
          <w:sz w:val="24"/>
          <w:szCs w:val="24"/>
        </w:rPr>
        <w:t>Det blir vårdugnad tirsdag 13. mai</w:t>
      </w:r>
      <w:r w:rsidR="008C080B">
        <w:rPr>
          <w:rFonts w:ascii="Times New Roman" w:hAnsi="Times New Roman" w:cs="Times New Roman"/>
          <w:sz w:val="24"/>
          <w:szCs w:val="24"/>
        </w:rPr>
        <w:t xml:space="preserve">, kl. 18.00 – 20.00. </w:t>
      </w:r>
      <w:r w:rsidRPr="004D404E">
        <w:rPr>
          <w:rFonts w:ascii="Times New Roman" w:hAnsi="Times New Roman" w:cs="Times New Roman"/>
          <w:sz w:val="24"/>
          <w:szCs w:val="24"/>
        </w:rPr>
        <w:t>Uteområdet står i fokus, dugnaden tilpasses bygge</w:t>
      </w:r>
      <w:r>
        <w:rPr>
          <w:rFonts w:ascii="Times New Roman" w:hAnsi="Times New Roman" w:cs="Times New Roman"/>
          <w:sz w:val="24"/>
          <w:szCs w:val="24"/>
        </w:rPr>
        <w:t xml:space="preserve">arbeidet. Hekkeklipp, plen, luking av bed, spyling av lekestativ og platting, fjerne mose, </w:t>
      </w:r>
      <w:r w:rsidR="008C080B">
        <w:rPr>
          <w:rFonts w:ascii="Times New Roman" w:hAnsi="Times New Roman" w:cs="Times New Roman"/>
          <w:sz w:val="24"/>
          <w:szCs w:val="24"/>
        </w:rPr>
        <w:t>utvendig vindusvask og</w:t>
      </w:r>
      <w:r>
        <w:rPr>
          <w:rFonts w:ascii="Times New Roman" w:hAnsi="Times New Roman" w:cs="Times New Roman"/>
          <w:sz w:val="24"/>
          <w:szCs w:val="24"/>
        </w:rPr>
        <w:t xml:space="preserve"> kosting. Ole Christoffer avtaler med Elen dersom det er noe utenom det vanlige som må fikses. </w:t>
      </w:r>
    </w:p>
    <w:p w14:paraId="0E381477" w14:textId="77777777" w:rsidR="008C080B" w:rsidRPr="004D404E" w:rsidRDefault="008C080B" w:rsidP="008C080B">
      <w:pPr>
        <w:pStyle w:val="Listeavsnit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7B5755" w14:textId="0960F245" w:rsidR="00286601" w:rsidRDefault="001B4A12" w:rsidP="008C080B">
      <w:pPr>
        <w:pStyle w:val="Listeavsnit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8C080B">
        <w:rPr>
          <w:rFonts w:ascii="Times New Roman" w:hAnsi="Times New Roman" w:cs="Times New Roman"/>
          <w:sz w:val="24"/>
          <w:szCs w:val="24"/>
          <w:lang w:val="sv-SE"/>
        </w:rPr>
        <w:t>Sommeravslutning</w:t>
      </w:r>
      <w:proofErr w:type="spellEnd"/>
      <w:r w:rsidRPr="008C080B">
        <w:rPr>
          <w:rFonts w:ascii="Times New Roman" w:hAnsi="Times New Roman" w:cs="Times New Roman"/>
          <w:sz w:val="24"/>
          <w:szCs w:val="24"/>
          <w:lang w:val="sv-SE"/>
        </w:rPr>
        <w:t>/</w:t>
      </w:r>
      <w:proofErr w:type="gramStart"/>
      <w:r w:rsidRPr="008C080B">
        <w:rPr>
          <w:rFonts w:ascii="Times New Roman" w:hAnsi="Times New Roman" w:cs="Times New Roman"/>
          <w:sz w:val="24"/>
          <w:szCs w:val="24"/>
          <w:lang w:val="sv-SE"/>
        </w:rPr>
        <w:t>grillfest</w:t>
      </w:r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8C080B" w:rsidRPr="008C080B">
        <w:rPr>
          <w:rFonts w:ascii="Times New Roman" w:hAnsi="Times New Roman" w:cs="Times New Roman"/>
          <w:sz w:val="24"/>
          <w:szCs w:val="24"/>
          <w:lang w:val="sv-SE"/>
        </w:rPr>
        <w:t>torsdag</w:t>
      </w:r>
      <w:proofErr w:type="gramEnd"/>
      <w:r w:rsidR="008C080B" w:rsidRPr="008C080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8C080B">
        <w:rPr>
          <w:rFonts w:ascii="Times New Roman" w:hAnsi="Times New Roman" w:cs="Times New Roman"/>
          <w:sz w:val="24"/>
          <w:szCs w:val="24"/>
          <w:lang w:val="sv-SE"/>
        </w:rPr>
        <w:t xml:space="preserve">12. </w:t>
      </w:r>
      <w:r w:rsidR="008C080B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8C080B">
        <w:rPr>
          <w:rFonts w:ascii="Times New Roman" w:hAnsi="Times New Roman" w:cs="Times New Roman"/>
          <w:sz w:val="24"/>
          <w:szCs w:val="24"/>
          <w:lang w:val="sv-SE"/>
        </w:rPr>
        <w:t>uni</w:t>
      </w:r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="008C080B">
        <w:rPr>
          <w:rFonts w:ascii="Times New Roman" w:hAnsi="Times New Roman" w:cs="Times New Roman"/>
          <w:sz w:val="24"/>
          <w:szCs w:val="24"/>
          <w:lang w:val="sv-SE"/>
        </w:rPr>
        <w:t>Huskestua</w:t>
      </w:r>
      <w:proofErr w:type="spellEnd"/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8C080B">
        <w:rPr>
          <w:rFonts w:ascii="Times New Roman" w:hAnsi="Times New Roman" w:cs="Times New Roman"/>
          <w:sz w:val="24"/>
          <w:szCs w:val="24"/>
          <w:lang w:val="sv-SE"/>
        </w:rPr>
        <w:t>stiller</w:t>
      </w:r>
      <w:proofErr w:type="spellEnd"/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 med grill, </w:t>
      </w:r>
      <w:proofErr w:type="spellStart"/>
      <w:r w:rsidR="008C080B">
        <w:rPr>
          <w:rFonts w:ascii="Times New Roman" w:hAnsi="Times New Roman" w:cs="Times New Roman"/>
          <w:sz w:val="24"/>
          <w:szCs w:val="24"/>
          <w:lang w:val="sv-SE"/>
        </w:rPr>
        <w:t>hver</w:t>
      </w:r>
      <w:proofErr w:type="spellEnd"/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8C080B">
        <w:rPr>
          <w:rFonts w:ascii="Times New Roman" w:hAnsi="Times New Roman" w:cs="Times New Roman"/>
          <w:sz w:val="24"/>
          <w:szCs w:val="24"/>
          <w:lang w:val="sv-SE"/>
        </w:rPr>
        <w:t>husstand</w:t>
      </w:r>
      <w:proofErr w:type="spellEnd"/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 tar med mat </w:t>
      </w:r>
      <w:proofErr w:type="spellStart"/>
      <w:r w:rsidR="008C080B">
        <w:rPr>
          <w:rFonts w:ascii="Times New Roman" w:hAnsi="Times New Roman" w:cs="Times New Roman"/>
          <w:sz w:val="24"/>
          <w:szCs w:val="24"/>
          <w:lang w:val="sv-SE"/>
        </w:rPr>
        <w:t>og</w:t>
      </w:r>
      <w:proofErr w:type="spellEnd"/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8C080B">
        <w:rPr>
          <w:rFonts w:ascii="Times New Roman" w:hAnsi="Times New Roman" w:cs="Times New Roman"/>
          <w:sz w:val="24"/>
          <w:szCs w:val="24"/>
          <w:lang w:val="sv-SE"/>
        </w:rPr>
        <w:t>drikke</w:t>
      </w:r>
      <w:proofErr w:type="spellEnd"/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8C080B">
        <w:rPr>
          <w:rFonts w:ascii="Times New Roman" w:hAnsi="Times New Roman" w:cs="Times New Roman"/>
          <w:sz w:val="24"/>
          <w:szCs w:val="24"/>
          <w:lang w:val="sv-SE"/>
        </w:rPr>
        <w:t>selv</w:t>
      </w:r>
      <w:proofErr w:type="spellEnd"/>
      <w:r w:rsidR="008C080B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03969611" w14:textId="77777777" w:rsidR="008C080B" w:rsidRPr="008C080B" w:rsidRDefault="008C080B" w:rsidP="008C080B">
      <w:pPr>
        <w:pStyle w:val="Listeavsnitt"/>
        <w:rPr>
          <w:rFonts w:ascii="Times New Roman" w:hAnsi="Times New Roman" w:cs="Times New Roman"/>
          <w:sz w:val="24"/>
          <w:szCs w:val="24"/>
          <w:lang w:val="sv-SE"/>
        </w:rPr>
      </w:pPr>
    </w:p>
    <w:p w14:paraId="66130AEA" w14:textId="64F77A0E" w:rsidR="008C080B" w:rsidRDefault="008C080B" w:rsidP="008C080B">
      <w:pPr>
        <w:pStyle w:val="Listeavsnit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80B">
        <w:rPr>
          <w:rFonts w:ascii="Times New Roman" w:hAnsi="Times New Roman" w:cs="Times New Roman"/>
          <w:sz w:val="24"/>
          <w:szCs w:val="24"/>
        </w:rPr>
        <w:t>Neste S.U møte se</w:t>
      </w:r>
      <w:r>
        <w:rPr>
          <w:rFonts w:ascii="Times New Roman" w:hAnsi="Times New Roman" w:cs="Times New Roman"/>
          <w:sz w:val="24"/>
          <w:szCs w:val="24"/>
        </w:rPr>
        <w:t xml:space="preserve">ttes til mandag 2. juni, fra kl. 18.30 på Loftet. </w:t>
      </w:r>
    </w:p>
    <w:p w14:paraId="6CDEFE73" w14:textId="77777777" w:rsidR="008C080B" w:rsidRPr="008C080B" w:rsidRDefault="008C080B" w:rsidP="008C080B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C70C268" w14:textId="77777777" w:rsidR="008C080B" w:rsidRPr="008C080B" w:rsidRDefault="008C080B" w:rsidP="008C080B">
      <w:pPr>
        <w:pStyle w:val="Listeavsnit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579A33" w14:textId="77777777" w:rsidR="00286601" w:rsidRPr="00D205B4" w:rsidRDefault="00286601" w:rsidP="00286601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5B4">
        <w:rPr>
          <w:rFonts w:ascii="Times New Roman" w:hAnsi="Times New Roman" w:cs="Times New Roman"/>
          <w:b/>
          <w:bCs/>
          <w:sz w:val="24"/>
          <w:szCs w:val="24"/>
        </w:rPr>
        <w:t>Prosjekt Huskestua 2040</w:t>
      </w:r>
    </w:p>
    <w:p w14:paraId="2BC362BB" w14:textId="77777777" w:rsidR="00286601" w:rsidRDefault="00286601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og fremdriftsplan. </w:t>
      </w:r>
    </w:p>
    <w:p w14:paraId="4B3C919B" w14:textId="77777777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p w14:paraId="4CF9C6DF" w14:textId="1052134A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per nå er at vi har begynt nede på Skolestua, beregnet åtte uker arbeidstid. </w:t>
      </w:r>
    </w:p>
    <w:p w14:paraId="53FA99A6" w14:textId="77777777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p w14:paraId="2BB26943" w14:textId="5ACD78CB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 med løfteplattform startet i dag, estimert å ta en uke.</w:t>
      </w:r>
    </w:p>
    <w:p w14:paraId="12944CAE" w14:textId="5B5AA6E2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p w14:paraId="6BAEB8FA" w14:textId="3AC181A7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Dører til tilbygget er forsinket, estimert ankomst slutten av mai. </w:t>
      </w:r>
    </w:p>
    <w:p w14:paraId="6B5AD148" w14:textId="77777777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p w14:paraId="3EFD25B0" w14:textId="152FCA53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 så lenge er overtakelse av tilbygget starten av juni. Avhengig av dørene og videre arbeid. </w:t>
      </w:r>
    </w:p>
    <w:p w14:paraId="516AA8C7" w14:textId="77777777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p w14:paraId="524D891C" w14:textId="4FB7B028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Ang. fakturering, ønsker vi å få fakturert medgåtte timer og ikke fastpris. Tinglysing gjort. </w:t>
      </w:r>
    </w:p>
    <w:p w14:paraId="433ABE84" w14:textId="77777777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</w:p>
    <w:p w14:paraId="3936B290" w14:textId="5CE5737B" w:rsidR="002263D2" w:rsidRDefault="002263D2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Videre oppussing av de andre avdelingene er avhengig av økonomien og vanskelig å si en eventuell startdato for. Kanskje neste vår. </w:t>
      </w:r>
    </w:p>
    <w:p w14:paraId="31657758" w14:textId="467FCFE7" w:rsidR="00286601" w:rsidRPr="00286601" w:rsidRDefault="00286601" w:rsidP="00286601">
      <w:pPr>
        <w:pStyle w:val="Listeavsni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0CEE7AA" w14:textId="543FDF47" w:rsidR="00854CF1" w:rsidRPr="00D205B4" w:rsidRDefault="00854CF1" w:rsidP="00854CF1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05B4">
        <w:rPr>
          <w:rFonts w:ascii="Times New Roman" w:hAnsi="Times New Roman" w:cs="Times New Roman"/>
          <w:b/>
          <w:bCs/>
          <w:sz w:val="24"/>
          <w:szCs w:val="24"/>
        </w:rPr>
        <w:t>Evt</w:t>
      </w:r>
      <w:proofErr w:type="spellEnd"/>
    </w:p>
    <w:p w14:paraId="257A37FC" w14:textId="0511FF0C" w:rsidR="00854CF1" w:rsidRDefault="002822D1" w:rsidP="006D2D21">
      <w:pPr>
        <w:pStyle w:val="Listeavsnit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saker meldt inn.</w:t>
      </w:r>
      <w:r w:rsidR="00854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3B15F" w14:textId="77777777" w:rsidR="006D2D21" w:rsidRPr="006D2D21" w:rsidRDefault="006D2D21" w:rsidP="006D2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47405" w14:textId="1E7216ED" w:rsidR="006D2D21" w:rsidRPr="006D2D21" w:rsidRDefault="006D2D21" w:rsidP="006D2D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2D21" w:rsidRPr="006D2D21" w:rsidSect="00854CF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A5EE" w14:textId="77777777" w:rsidR="00222A47" w:rsidRDefault="00222A47" w:rsidP="004D404E">
      <w:pPr>
        <w:spacing w:after="0" w:line="240" w:lineRule="auto"/>
      </w:pPr>
      <w:r>
        <w:separator/>
      </w:r>
    </w:p>
  </w:endnote>
  <w:endnote w:type="continuationSeparator" w:id="0">
    <w:p w14:paraId="56836679" w14:textId="77777777" w:rsidR="00222A47" w:rsidRDefault="00222A47" w:rsidP="004D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1106C" w14:textId="77777777" w:rsidR="00222A47" w:rsidRDefault="00222A47" w:rsidP="004D404E">
      <w:pPr>
        <w:spacing w:after="0" w:line="240" w:lineRule="auto"/>
      </w:pPr>
      <w:r>
        <w:separator/>
      </w:r>
    </w:p>
  </w:footnote>
  <w:footnote w:type="continuationSeparator" w:id="0">
    <w:p w14:paraId="327CD9A5" w14:textId="77777777" w:rsidR="00222A47" w:rsidRDefault="00222A47" w:rsidP="004D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86D"/>
    <w:multiLevelType w:val="hybridMultilevel"/>
    <w:tmpl w:val="A68E33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144C"/>
    <w:multiLevelType w:val="hybridMultilevel"/>
    <w:tmpl w:val="2730D9D4"/>
    <w:lvl w:ilvl="0" w:tplc="1AEE96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C54AB"/>
    <w:multiLevelType w:val="hybridMultilevel"/>
    <w:tmpl w:val="C57CAB00"/>
    <w:lvl w:ilvl="0" w:tplc="BFD4AF2C">
      <w:start w:val="3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D4740"/>
    <w:multiLevelType w:val="hybridMultilevel"/>
    <w:tmpl w:val="A46E802E"/>
    <w:lvl w:ilvl="0" w:tplc="27A8B62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15614"/>
    <w:multiLevelType w:val="hybridMultilevel"/>
    <w:tmpl w:val="C9AA1688"/>
    <w:lvl w:ilvl="0" w:tplc="0C7EB7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5661A8"/>
    <w:multiLevelType w:val="hybridMultilevel"/>
    <w:tmpl w:val="11680700"/>
    <w:lvl w:ilvl="0" w:tplc="C068E5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30179">
    <w:abstractNumId w:val="0"/>
  </w:num>
  <w:num w:numId="2" w16cid:durableId="776679890">
    <w:abstractNumId w:val="1"/>
  </w:num>
  <w:num w:numId="3" w16cid:durableId="1675953050">
    <w:abstractNumId w:val="5"/>
  </w:num>
  <w:num w:numId="4" w16cid:durableId="349795072">
    <w:abstractNumId w:val="3"/>
  </w:num>
  <w:num w:numId="5" w16cid:durableId="2116778602">
    <w:abstractNumId w:val="4"/>
  </w:num>
  <w:num w:numId="6" w16cid:durableId="91660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F1"/>
    <w:rsid w:val="00023B36"/>
    <w:rsid w:val="00192EA5"/>
    <w:rsid w:val="001948E5"/>
    <w:rsid w:val="001B01F5"/>
    <w:rsid w:val="001B4A12"/>
    <w:rsid w:val="001F25AD"/>
    <w:rsid w:val="00222A47"/>
    <w:rsid w:val="002263D2"/>
    <w:rsid w:val="002822D1"/>
    <w:rsid w:val="00286601"/>
    <w:rsid w:val="002C1ACC"/>
    <w:rsid w:val="003C0A4F"/>
    <w:rsid w:val="004503E9"/>
    <w:rsid w:val="004C61F8"/>
    <w:rsid w:val="004D404E"/>
    <w:rsid w:val="00503148"/>
    <w:rsid w:val="005938A7"/>
    <w:rsid w:val="005C1766"/>
    <w:rsid w:val="006D2D21"/>
    <w:rsid w:val="007A0F12"/>
    <w:rsid w:val="00816443"/>
    <w:rsid w:val="00854CF1"/>
    <w:rsid w:val="008561B2"/>
    <w:rsid w:val="00882B90"/>
    <w:rsid w:val="008C080B"/>
    <w:rsid w:val="008D329A"/>
    <w:rsid w:val="009D28E7"/>
    <w:rsid w:val="00CE034B"/>
    <w:rsid w:val="00CF7567"/>
    <w:rsid w:val="00D205B4"/>
    <w:rsid w:val="00E44A83"/>
    <w:rsid w:val="00E95345"/>
    <w:rsid w:val="00EB53AF"/>
    <w:rsid w:val="00EF49E7"/>
    <w:rsid w:val="00F87ACF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9F4482"/>
  <w15:chartTrackingRefBased/>
  <w15:docId w15:val="{7ED1D6F5-7CFC-4F3F-BEB0-18654B89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4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4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4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4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4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4C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4C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4C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4C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4C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4C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4C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4C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4C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4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4C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4CF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205B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205B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D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404E"/>
  </w:style>
  <w:style w:type="paragraph" w:styleId="Bunntekst">
    <w:name w:val="footer"/>
    <w:basedOn w:val="Normal"/>
    <w:link w:val="BunntekstTegn"/>
    <w:uiPriority w:val="99"/>
    <w:unhideWhenUsed/>
    <w:rsid w:val="004D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400</Words>
  <Characters>2305</Characters>
  <Application>Microsoft Office Word</Application>
  <DocSecurity>0</DocSecurity>
  <Lines>74</Lines>
  <Paragraphs>39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Katharina Ousland</dc:creator>
  <cp:keywords/>
  <dc:description/>
  <cp:lastModifiedBy>Pernille Gibson</cp:lastModifiedBy>
  <cp:revision>6</cp:revision>
  <dcterms:created xsi:type="dcterms:W3CDTF">2025-04-28T16:19:00Z</dcterms:created>
  <dcterms:modified xsi:type="dcterms:W3CDTF">2025-04-29T06:57:00Z</dcterms:modified>
</cp:coreProperties>
</file>